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-108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38"/>
                <w:szCs w:val="38"/>
              </w:rPr>
            </w:pPr>
            <w:r w:rsidDel="00000000" w:rsidR="00000000" w:rsidRPr="00000000">
              <w:rPr>
                <w:b w:val="1"/>
                <w:sz w:val="38"/>
                <w:szCs w:val="38"/>
                <w:rtl w:val="0"/>
              </w:rPr>
              <w:t xml:space="preserve">prof. RAVI PAWARS CHEMISTRY ACADEMY 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8"/>
                <w:szCs w:val="38"/>
              </w:rPr>
            </w:pPr>
            <w:r w:rsidDel="00000000" w:rsidR="00000000" w:rsidRPr="00000000">
              <w:rPr>
                <w:b w:val="1"/>
                <w:sz w:val="38"/>
                <w:szCs w:val="38"/>
                <w:rtl w:val="0"/>
              </w:rPr>
              <w:t xml:space="preserve">Solutions and colligative properties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DATE :    25/09/2022                                                                                          DPT No.   : 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:-SOLUTION     </w:t>
            </w:r>
          </w:p>
        </w:tc>
      </w:tr>
    </w:tbl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Layout w:type="fixed"/>
        <w:tblLook w:val="040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2"/>
            <w:gridCol w:w="228"/>
            <w:gridCol w:w="2011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solution of two liquids boils at a temperature more than the boiling point of either them. Hence, the binary solution shows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Negative deviation from Raoult’s law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Positive deviation from Raoult’s law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 deviation from Raoult’s law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Positive or negative deviation from Raoult’s law depending upon the composition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Vapour pressure of pure ‘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’ is 70 mm of Hg at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25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 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It from an ideal solution with ‘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B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’ in which mole fraction of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0.8. If the  vapour pressure of the solution is 84 mm of Hg at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25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C,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vapour pressure of pure ‘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B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’ at 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25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28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56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70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140 mm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Abnormal colligative properties are observed only when the dissolved non-volatile solute in a given  dilute solution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 a non-electrolyte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Offers an intense colour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Associates of dissociates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Offers no colour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1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As a result of osmosis, the volume of the concentrated solution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Gradually decreases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Gradually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Suddenly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7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At a suitable pressure near the freezing point of ice, there exists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Only ice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Ice and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Ice and vapour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Ice, water and vapours, all existing side by side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  of the following concentration units is independent of temperature?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Normality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Molarity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Molality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ppm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cold countries, ethylene glycol is added to water in the radiators of cars during winters. It results in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Lowering in boiling point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Reducing viscosity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Reducing specific heat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Lowering in freezing point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Calculate the molal depression constant of a solvent which has freezing point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16.6℃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 and latent heat of fusion 180.75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J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2.68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3.86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4.68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2.86</w:t>
            </w:r>
          </w:p>
          <w:p w:rsidR="00000000" w:rsidDel="00000000" w:rsidP="00000000" w:rsidRDefault="00000000" w:rsidRPr="00000000" w14:paraId="0000014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freezing point depression constant for water is 1.86 K kg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If 45 g of ethylene glycol is mixed with 600 g of water , the freezing point of the solution 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2.2 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270.95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273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275.35 K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movement of solvent molecules through a semipermeable membrane is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Electrolysis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Electrophoresis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Osmosis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Cataphoresis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 aqueous solution of methanol in water has vapour pressure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Less than that of water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More than that of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Equal to that of water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Equal to that of methanol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pair shows a contraction in volume on mixing along with evolution of heat?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CHC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O+HCl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O+HN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vapour pressure of water at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 is 17.5 mmHg.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If 18 g of glucose 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added to 178.2 g of water at 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the vapour pressure of the resulting solution will be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17.675 mmHg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15.750 mmHg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16.500 mmHg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17.325 mmHg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2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At 80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ͦC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the vapour pressure of pure liquid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'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'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 520 mm Hg and that of pure liquid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'B'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1000 mm Hg. If a mixture of solution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'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'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and 'B'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boils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80°C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1 atm pressure, the amount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'A'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the mixture is : (1 atm = 760 mm Hg)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50 mol per cent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52 mol per cent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34 mol per cent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48 mol per cent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D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Van’t Hoff factor</w:t>
            </w:r>
            <m:oMath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: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 less than one in case of dissociation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 more than one in case of association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i=</m:t>
              </m:r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normal molecular mass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observed molecular mass</m:t>
                  </m:r>
                </m:den>
              </m:f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i=</m:t>
              </m:r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observed molecular mass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normal molecular mass</m:t>
                  </m:r>
                </m:den>
              </m:f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4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Following solutions at the same temperature will be isotonic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3.42 g of cane sugar in one litre water and 0.18 g of glucose in one litre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3.42 g of cane sugar in one litre water and 0.18 g of glucose in 0.1 litre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3.42 g of cane sugar in one litre water and 0.585 g of NaCl in one litre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3.42 g of cane sugar in one litre water and 1.17 g of NaCl in one litre water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osmatic pressure of a 5% (wt./vol) solution of cane sugar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150℃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3.078 atm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4.078 atm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5.078 atm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2.45 atm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Ethylene glycol is used as an antifreeze in a cold climate. Mass of ethylene glycol which should be added to 4 kg of water to prevent it from freezing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 will be (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f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for water=1.86 K kg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molar mass of ethylene glycol =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62 g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 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804.32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204.30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400.00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304.60 g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Mole fraction of solute in benzene is 0.2 then find molality of solute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3.2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3.6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2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When a solute is added in two immiscible solvents, it distributes itself between two liquids so that its concentration in first liquid is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that in the second liquid is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If the solute forms a stable trimer in the first liquid, the distribution law suggests that :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3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/</m:t>
              </m:r>
              <m:rad>
                <m:radPr>
                  <m:ctrlPr>
                    <w:rPr>
                      <w:rFonts w:ascii="Cambria Math" w:cs="Cambria Math" w:eastAsia="Cambria Math" w:hAnsi="Cambria Math"/>
                    </w:rPr>
                  </m:ctrlPr>
                </m:radPr>
                <m:deg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deg>
                <m:e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c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  <m:r>
                    <w:rPr>
                      <w:rFonts w:ascii="Cambria Math" w:cs="Cambria Math" w:eastAsia="Cambria Math" w:hAnsi="Cambria Math"/>
                    </w:rPr>
                    <m:t xml:space="preserve"> </m:t>
                  </m:r>
                </m:e>
              </m:rad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= constant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C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/3=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D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/</m:t>
              </m:r>
              <m:rad>
                <m:radPr>
                  <m:ctrlPr>
                    <w:rPr>
                      <w:rFonts w:ascii="Cambria Math" w:cs="Cambria Math" w:eastAsia="Cambria Math" w:hAnsi="Cambria Math"/>
                    </w:rPr>
                  </m:ctrlPr>
                </m:radPr>
                <m:deg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deg>
                <m:e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c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1</m:t>
                      </m:r>
                    </m:sub>
                  </m:sSub>
                </m:e>
              </m:rad>
              <m:r>
                <w:rPr>
                  <w:rFonts w:ascii="Cambria Math" w:cs="Cambria Math" w:eastAsia="Cambria Math" w:hAnsi="Cambria Math"/>
                </w:rPr>
                <m:t xml:space="preserve">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= constant </w:t>
            </w:r>
          </w:p>
        </w:tc>
      </w:tr>
    </w:tbl>
    <w:p w:rsidR="00000000" w:rsidDel="00000000" w:rsidP="00000000" w:rsidRDefault="00000000" w:rsidRPr="00000000" w14:paraId="000002D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26908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C26908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2690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26908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rWm5uMPC0FBw1xHzdAVVwHih0Lw==">AMUW2mUpY+EJjNie2a0FXHGutLALXa3levi7hvccNGefNy1T+o1dkxNyHf6sTS40dTyygInT+LSbBcqsFwkpmV+R3rTkdYpYmAQQ/Bd1wisomfmr2h/mYUI=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2020-12-19T19:51:00Z</dcterms:created>
  <dc:creator>Techzesoft</dc:creator>
</cp:coreProperties>
</file>